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AD" w:rsidRPr="00287F1F" w:rsidRDefault="005868F0" w:rsidP="005868F0">
      <w:pPr>
        <w:jc w:val="center"/>
        <w:rPr>
          <w:b/>
          <w:i/>
          <w:color w:val="943634" w:themeColor="accent2" w:themeShade="BF"/>
          <w:sz w:val="36"/>
        </w:rPr>
      </w:pPr>
      <w:r w:rsidRPr="00287F1F">
        <w:rPr>
          <w:b/>
          <w:i/>
          <w:color w:val="943634" w:themeColor="accent2" w:themeShade="BF"/>
          <w:sz w:val="36"/>
        </w:rPr>
        <w:t>Консультация для родителей</w:t>
      </w:r>
    </w:p>
    <w:p w:rsidR="00287F1F" w:rsidRDefault="005868F0" w:rsidP="005868F0">
      <w:pPr>
        <w:jc w:val="center"/>
        <w:rPr>
          <w:b/>
          <w:color w:val="943634" w:themeColor="accent2" w:themeShade="BF"/>
          <w:sz w:val="44"/>
        </w:rPr>
      </w:pPr>
      <w:r w:rsidRPr="00287F1F">
        <w:rPr>
          <w:b/>
          <w:color w:val="943634" w:themeColor="accent2" w:themeShade="BF"/>
          <w:sz w:val="44"/>
        </w:rPr>
        <w:t>«</w:t>
      </w:r>
      <w:r w:rsidR="00287F1F">
        <w:rPr>
          <w:b/>
          <w:color w:val="943634" w:themeColor="accent2" w:themeShade="BF"/>
          <w:sz w:val="44"/>
        </w:rPr>
        <w:t xml:space="preserve">Влияние конструирования на развитие </w:t>
      </w:r>
    </w:p>
    <w:p w:rsidR="005868F0" w:rsidRPr="00287F1F" w:rsidRDefault="00287F1F" w:rsidP="005868F0">
      <w:pPr>
        <w:jc w:val="center"/>
        <w:rPr>
          <w:b/>
          <w:color w:val="943634" w:themeColor="accent2" w:themeShade="BF"/>
          <w:sz w:val="44"/>
        </w:rPr>
      </w:pPr>
      <w:r>
        <w:rPr>
          <w:b/>
          <w:color w:val="943634" w:themeColor="accent2" w:themeShade="BF"/>
          <w:sz w:val="44"/>
        </w:rPr>
        <w:t>д</w:t>
      </w:r>
      <w:r>
        <w:rPr>
          <w:b/>
          <w:color w:val="943634" w:themeColor="accent2" w:themeShade="BF"/>
          <w:sz w:val="44"/>
        </w:rPr>
        <w:t>о</w:t>
      </w:r>
      <w:r>
        <w:rPr>
          <w:b/>
          <w:color w:val="943634" w:themeColor="accent2" w:themeShade="BF"/>
          <w:sz w:val="44"/>
        </w:rPr>
        <w:t>школьника</w:t>
      </w:r>
      <w:r w:rsidR="005868F0" w:rsidRPr="00287F1F">
        <w:rPr>
          <w:b/>
          <w:color w:val="943634" w:themeColor="accent2" w:themeShade="BF"/>
          <w:sz w:val="44"/>
        </w:rPr>
        <w:t>»</w:t>
      </w:r>
    </w:p>
    <w:p w:rsidR="005868F0" w:rsidRDefault="005868F0" w:rsidP="005868F0">
      <w:pPr>
        <w:jc w:val="center"/>
      </w:pPr>
    </w:p>
    <w:p w:rsidR="00287F1F" w:rsidRPr="00287F1F" w:rsidRDefault="00287F1F" w:rsidP="00287F1F">
      <w:pPr>
        <w:pStyle w:val="3"/>
        <w:spacing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287F1F">
        <w:rPr>
          <w:rFonts w:ascii="Times New Roman" w:hAnsi="Times New Roman" w:cs="Times New Roman"/>
          <w:b w:val="0"/>
          <w:color w:val="auto"/>
        </w:rPr>
        <w:t xml:space="preserve">Термин «конструирование» произошел от латинского слова </w:t>
      </w:r>
      <w:proofErr w:type="spellStart"/>
      <w:r w:rsidRPr="00287F1F">
        <w:rPr>
          <w:rFonts w:ascii="Times New Roman" w:hAnsi="Times New Roman" w:cs="Times New Roman"/>
          <w:b w:val="0"/>
          <w:color w:val="auto"/>
        </w:rPr>
        <w:t>construere</w:t>
      </w:r>
      <w:proofErr w:type="spellEnd"/>
      <w:r w:rsidRPr="00287F1F">
        <w:rPr>
          <w:rFonts w:ascii="Times New Roman" w:hAnsi="Times New Roman" w:cs="Times New Roman"/>
          <w:b w:val="0"/>
          <w:color w:val="auto"/>
        </w:rPr>
        <w:t>, что означает – создание модели, построение, приведение в определенный пор</w:t>
      </w:r>
      <w:r w:rsidRPr="00287F1F">
        <w:rPr>
          <w:rFonts w:ascii="Times New Roman" w:hAnsi="Times New Roman" w:cs="Times New Roman"/>
          <w:b w:val="0"/>
          <w:color w:val="auto"/>
        </w:rPr>
        <w:t>я</w:t>
      </w:r>
      <w:r w:rsidRPr="00287F1F">
        <w:rPr>
          <w:rFonts w:ascii="Times New Roman" w:hAnsi="Times New Roman" w:cs="Times New Roman"/>
          <w:b w:val="0"/>
          <w:color w:val="auto"/>
        </w:rPr>
        <w:t>док и взаимоотношение различных отдельных предметов, частей, элементов.</w:t>
      </w:r>
    </w:p>
    <w:p w:rsidR="005868F0" w:rsidRDefault="00287F1F" w:rsidP="00287F1F">
      <w:pPr>
        <w:pStyle w:val="3"/>
        <w:spacing w:before="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287F1F">
        <w:rPr>
          <w:rFonts w:ascii="Times New Roman" w:hAnsi="Times New Roman" w:cs="Times New Roman"/>
          <w:b w:val="0"/>
          <w:color w:val="auto"/>
        </w:rPr>
        <w:t>Под детским конструированием принято подразумевать создание разных конструкций и моделей из строительного материала и деталей конструкторов, изготовление поделок из бумаги, картона, различного природного (мох, ветки, шишки, камни и т.п.) и бросового материала (картонные коробки, деревянные катушки, резиновые шины, старые металлические вещи и т.п.).</w:t>
      </w:r>
    </w:p>
    <w:p w:rsidR="00287F1F" w:rsidRDefault="00287F1F" w:rsidP="00287F1F">
      <w:pPr>
        <w:spacing w:after="120"/>
        <w:ind w:firstLine="709"/>
        <w:jc w:val="both"/>
      </w:pPr>
      <w:r w:rsidRPr="00287F1F">
        <w:t>Конструирование является продуктивной деятельностью, отвечающей интересам и потребностям дошкольников. Созданные постройки, поделки дети используют в основном в игре, в качестве подарка, украшения помещений, участка и т.п., что приносит им большое удовлетворение.</w:t>
      </w:r>
    </w:p>
    <w:p w:rsidR="00287F1F" w:rsidRDefault="00287F1F" w:rsidP="00287F1F">
      <w:pPr>
        <w:spacing w:after="120"/>
        <w:ind w:firstLine="709"/>
        <w:jc w:val="both"/>
      </w:pPr>
      <w:r>
        <w:t>Выделяются два типа конструирования: техническое и художественное. В техническом конструировании дети в основном отображают реально сущ</w:t>
      </w:r>
      <w:r>
        <w:t>е</w:t>
      </w:r>
      <w:r>
        <w:t>ствующие объекты, а также придумывают поделки по ассоциации с образами из сказок, фильмов. При этом они моделируют их основные структурные и фун</w:t>
      </w:r>
      <w:r>
        <w:t>к</w:t>
      </w:r>
      <w:r>
        <w:t>циональные признаки: здание с крышей, окнами, дверью; корабль с палубой, кормой, штурвалом и т.п.</w:t>
      </w:r>
    </w:p>
    <w:p w:rsidR="00287F1F" w:rsidRDefault="00287F1F" w:rsidP="00287F1F">
      <w:pPr>
        <w:spacing w:after="120"/>
        <w:ind w:firstLine="709"/>
        <w:jc w:val="both"/>
      </w:pPr>
      <w:r>
        <w:t>К техническому типу конструкторской деятельности относятся: констр</w:t>
      </w:r>
      <w:r>
        <w:t>у</w:t>
      </w:r>
      <w:r>
        <w:t>ирование из строительного материала (деревянные окрашенные или неокр</w:t>
      </w:r>
      <w:r>
        <w:t>а</w:t>
      </w:r>
      <w:r>
        <w:t>шенные детали геометрической формы); конструирование из деталей констру</w:t>
      </w:r>
      <w:r>
        <w:t>к</w:t>
      </w:r>
      <w:r>
        <w:t>торов, имеющих разные способы крепления; конструирование из крупногаб</w:t>
      </w:r>
      <w:r>
        <w:t>а</w:t>
      </w:r>
      <w:r>
        <w:t>ритных модульных блоков.</w:t>
      </w:r>
    </w:p>
    <w:p w:rsidR="00287F1F" w:rsidRDefault="00287F1F" w:rsidP="00287F1F">
      <w:pPr>
        <w:spacing w:after="120"/>
        <w:ind w:firstLine="709"/>
        <w:jc w:val="both"/>
      </w:pPr>
      <w:proofErr w:type="gramStart"/>
      <w:r w:rsidRPr="00287F1F">
        <w:t>В художественном конструировании дети, создавая образы, отображают их структуру, выражают свое отношение к ним, передают их характер, польз</w:t>
      </w:r>
      <w:r w:rsidRPr="00287F1F">
        <w:t>у</w:t>
      </w:r>
      <w:r w:rsidRPr="00287F1F">
        <w:t>ясь цветом, фактурой, формой: «веселый клоун», «худой простофиля волк», «прекрасный принц» и т.п.</w:t>
      </w:r>
      <w:proofErr w:type="gramEnd"/>
      <w:r w:rsidRPr="00287F1F">
        <w:t xml:space="preserve"> К художественному типу конструирования относя</w:t>
      </w:r>
      <w:r w:rsidRPr="00287F1F">
        <w:t>т</w:t>
      </w:r>
      <w:r w:rsidRPr="00287F1F">
        <w:t>ся конструирование из бумаги и конструирование из природного материала.</w:t>
      </w:r>
    </w:p>
    <w:p w:rsidR="00287F1F" w:rsidRDefault="00287F1F" w:rsidP="00287F1F">
      <w:pPr>
        <w:spacing w:after="120"/>
        <w:ind w:firstLine="709"/>
        <w:jc w:val="both"/>
      </w:pPr>
      <w:r w:rsidRPr="00287F1F">
        <w:t>Детское конструирование, в силу самой его созидательно-преобразующей природы и соответствия интересам и потребностям дошкольника, при правил</w:t>
      </w:r>
      <w:r w:rsidRPr="00287F1F">
        <w:t>ь</w:t>
      </w:r>
      <w:r w:rsidRPr="00287F1F">
        <w:t>ной организации обучения обязательно носит подлинно творческий характер. В его русле создаются условия для развития воображения и интеллектуальной а</w:t>
      </w:r>
      <w:r w:rsidRPr="00287F1F">
        <w:t>к</w:t>
      </w:r>
      <w:r w:rsidRPr="00287F1F">
        <w:t>тивности, экспериментирования с материалом, возникновения ярких и «умных» эмоций. Это позволяет считать детское конструирование мощным средством развития творчества у дошкольников.</w:t>
      </w:r>
    </w:p>
    <w:p w:rsidR="00287F1F" w:rsidRDefault="00287F1F" w:rsidP="00287F1F">
      <w:pPr>
        <w:spacing w:after="120"/>
        <w:ind w:firstLine="709"/>
        <w:jc w:val="both"/>
      </w:pPr>
      <w:r>
        <w:lastRenderedPageBreak/>
        <w:t>Конструирование предоставляет неисчерпаемые возможности для самых разных сторон развития дошкольников. В конструировании происходит разв</w:t>
      </w:r>
      <w:r>
        <w:t>и</w:t>
      </w:r>
      <w:r>
        <w:t>тие восприятия и образного мышления, воображения и фантазии ребенка. Реб</w:t>
      </w:r>
      <w:r>
        <w:t>е</w:t>
      </w:r>
      <w:r>
        <w:t>нок осваивает пространство, учится воспринимать такие свойства предметов как цвет, форма, величина; решать познавательные и творческие задачи, стр</w:t>
      </w:r>
      <w:r>
        <w:t>о</w:t>
      </w:r>
      <w:r>
        <w:t>ить наглядные модели, выражать свои эмоции через художественные символы.</w:t>
      </w:r>
    </w:p>
    <w:p w:rsidR="00287F1F" w:rsidRDefault="00287F1F" w:rsidP="00287F1F">
      <w:pPr>
        <w:spacing w:after="120"/>
        <w:ind w:firstLine="709"/>
        <w:jc w:val="both"/>
      </w:pPr>
      <w:r>
        <w:t>Овладение конструированием способствует расширению словаря, обог</w:t>
      </w:r>
      <w:r>
        <w:t>а</w:t>
      </w:r>
      <w:r>
        <w:t>щению детской речи. Осуществляя конструктивные действия, анализируя об</w:t>
      </w:r>
      <w:r>
        <w:t>ъ</w:t>
      </w:r>
      <w:r>
        <w:t>екты, планируя с помощью взрослого предстоящую деятельность, давая сл</w:t>
      </w:r>
      <w:r>
        <w:t>о</w:t>
      </w:r>
      <w:r>
        <w:t>весный отчет о проделанных действиях и пр., ребенок усваивает необходимые слова в связи с потребностями другой деятельности, что способствует форм</w:t>
      </w:r>
      <w:r>
        <w:t>и</w:t>
      </w:r>
      <w:r>
        <w:t>рованию правильного значения слов и способов их употребления.</w:t>
      </w:r>
    </w:p>
    <w:p w:rsidR="0048061F" w:rsidRDefault="0048061F" w:rsidP="0048061F">
      <w:pPr>
        <w:spacing w:after="120"/>
        <w:ind w:firstLine="709"/>
        <w:jc w:val="both"/>
      </w:pPr>
      <w:r>
        <w:t xml:space="preserve">Нельзя не отметить также положительного влияния конструирования на овладение </w:t>
      </w:r>
      <w:proofErr w:type="spellStart"/>
      <w:r>
        <w:t>общетрудовыми</w:t>
      </w:r>
      <w:proofErr w:type="spellEnd"/>
      <w:r>
        <w:t xml:space="preserve"> умениями, на развитие и совершенствование зр</w:t>
      </w:r>
      <w:r>
        <w:t>и</w:t>
      </w:r>
      <w:r>
        <w:t>тельно-моторной координации. Дети учатся действовать двумя руками под ко</w:t>
      </w:r>
      <w:r>
        <w:t>н</w:t>
      </w:r>
      <w:r>
        <w:t>тролем зрения, выполнять задание до конца, преодолевать трудности различн</w:t>
      </w:r>
      <w:r>
        <w:t>о</w:t>
      </w:r>
      <w:r>
        <w:t>го характера, овладевать практическими приемами выполнения. Трудовое во</w:t>
      </w:r>
      <w:r>
        <w:t>с</w:t>
      </w:r>
      <w:r>
        <w:t>питание, которое получают дошкольники на занятиях конструированием, сп</w:t>
      </w:r>
      <w:r>
        <w:t>о</w:t>
      </w:r>
      <w:r>
        <w:t>собствует и их нравственному воспитанию.</w:t>
      </w:r>
    </w:p>
    <w:p w:rsidR="0048061F" w:rsidRDefault="0048061F" w:rsidP="0048061F">
      <w:pPr>
        <w:spacing w:after="120"/>
        <w:ind w:firstLine="709"/>
        <w:jc w:val="both"/>
      </w:pPr>
      <w:r>
        <w:t>Психологи и педагоги отмечают, что конструирование плодотворно вли</w:t>
      </w:r>
      <w:r>
        <w:t>я</w:t>
      </w:r>
      <w:r>
        <w:t>ет на всестороннее развитие личности ребёнка. Так, Н.Н. Ширяева отмечает, что формирование умственной активности - способности рассуждать, делать логические умозаключения и обосновывать свои решения - имеет большое зн</w:t>
      </w:r>
      <w:r>
        <w:t>а</w:t>
      </w:r>
      <w:r>
        <w:t>чение в подготовке детей к обучению в школе. Конструирование – одно из средств решения этой задачи. Благодаря конструированию у дошкольников формируется способность активно думать, осознанно ставить перед собой зад</w:t>
      </w:r>
      <w:r>
        <w:t>а</w:t>
      </w:r>
      <w:r>
        <w:t>чи и находить пути их решения. При этом ребёнок производит необходимые умственные операции, проверяя их практикой. У него развивается также тво</w:t>
      </w:r>
      <w:r>
        <w:t>р</w:t>
      </w:r>
      <w:r>
        <w:t>ческое воображение, что немаловажно для любой деятельности, как в детском саду, так и в школе.</w:t>
      </w:r>
    </w:p>
    <w:p w:rsidR="0048061F" w:rsidRDefault="0048061F" w:rsidP="0048061F">
      <w:pPr>
        <w:spacing w:after="120"/>
        <w:ind w:firstLine="709"/>
        <w:jc w:val="both"/>
      </w:pPr>
      <w:r>
        <w:t>К</w:t>
      </w:r>
      <w:r w:rsidRPr="0048061F">
        <w:t>онструктивная деятельность, отвечая интересам и потребностям д</w:t>
      </w:r>
      <w:r w:rsidRPr="0048061F">
        <w:t>о</w:t>
      </w:r>
      <w:r w:rsidRPr="0048061F">
        <w:t>школьников, обладает чрезвычайно широкими возможностями в плане у</w:t>
      </w:r>
      <w:r w:rsidRPr="0048061F">
        <w:t>м</w:t>
      </w:r>
      <w:r w:rsidRPr="0048061F">
        <w:t>ственного воспитания детей. В процессе целенаправленного обучения у детей формируются обобщённые способы анализа, сравнения и соотнесения; развив</w:t>
      </w:r>
      <w:r w:rsidRPr="0048061F">
        <w:t>а</w:t>
      </w:r>
      <w:r w:rsidRPr="0048061F">
        <w:t>ется умение планировать свою деятельность, умение самостоятельно находить способы решения конструктивных задач.</w:t>
      </w:r>
    </w:p>
    <w:p w:rsidR="0048061F" w:rsidRDefault="0048061F" w:rsidP="0048061F">
      <w:pPr>
        <w:spacing w:after="120"/>
        <w:ind w:firstLine="709"/>
        <w:jc w:val="both"/>
      </w:pPr>
      <w:r w:rsidRPr="0048061F">
        <w:t>Конструирование имеет большое значение для работы мыслительных операций, так как в процессе конструктивной деятельности у детей формир</w:t>
      </w:r>
      <w:r w:rsidRPr="0048061F">
        <w:t>у</w:t>
      </w:r>
      <w:r w:rsidRPr="0048061F">
        <w:t>ются умения целенаправленно рассматривать предметы, анализировать их (ра</w:t>
      </w:r>
      <w:r w:rsidRPr="0048061F">
        <w:t>с</w:t>
      </w:r>
      <w:r w:rsidRPr="0048061F">
        <w:t>членять на части и находить основные, от которых зависит расположение др</w:t>
      </w:r>
      <w:r w:rsidRPr="0048061F">
        <w:t>у</w:t>
      </w:r>
      <w:r w:rsidRPr="0048061F">
        <w:t>гих частей; выделять в частях соответствующие их детали и т.д.) и на основе такого анализа сравнивать однородные предметы, отмечая в них общее и ра</w:t>
      </w:r>
      <w:r w:rsidRPr="0048061F">
        <w:t>з</w:t>
      </w:r>
      <w:r w:rsidRPr="0048061F">
        <w:t>личное, делать обобщения.</w:t>
      </w:r>
    </w:p>
    <w:p w:rsidR="0048061F" w:rsidRDefault="0048061F" w:rsidP="0048061F">
      <w:pPr>
        <w:spacing w:after="120"/>
        <w:ind w:firstLine="709"/>
        <w:jc w:val="both"/>
      </w:pPr>
      <w:r>
        <w:lastRenderedPageBreak/>
        <w:t>Нельзя не отметить и важность коллективного труда, способствующего развитию чувства товарищества. Совместное обдумывание задачи, подборка материалов и распределение работы раскрывают перед детьми преимущества ответственного подхода, основными признаками которого являются трудол</w:t>
      </w:r>
      <w:r>
        <w:t>ю</w:t>
      </w:r>
      <w:r>
        <w:t>бие и организованность.</w:t>
      </w:r>
    </w:p>
    <w:p w:rsidR="0048061F" w:rsidRDefault="0048061F" w:rsidP="0048061F">
      <w:pPr>
        <w:spacing w:after="120"/>
        <w:ind w:firstLine="709"/>
        <w:jc w:val="both"/>
      </w:pPr>
      <w:r>
        <w:t xml:space="preserve">Педагоги всего мира убеждены в благотворном влиянии конструирования на мыслительную деятельность. Дети открыты для всего необычного. В сфере конструирования юные граждане являются достойными </w:t>
      </w:r>
      <w:proofErr w:type="gramStart"/>
      <w:r>
        <w:t>противниками</w:t>
      </w:r>
      <w:proofErr w:type="gramEnd"/>
      <w:r>
        <w:t xml:space="preserve"> как для ровесников, так и для взрослых. Более того, иногда они с легкостью поражают последних нестандартностью реализуемых решений.</w:t>
      </w:r>
    </w:p>
    <w:p w:rsidR="0048061F" w:rsidRDefault="0048061F" w:rsidP="0048061F">
      <w:pPr>
        <w:spacing w:after="120"/>
        <w:ind w:firstLine="709"/>
        <w:jc w:val="both"/>
      </w:pPr>
      <w:r w:rsidRPr="0048061F">
        <w:t xml:space="preserve">Таким образом, </w:t>
      </w:r>
      <w:r>
        <w:t>конструктивная деятельность играет немаловажную роль в процессе</w:t>
      </w:r>
      <w:r>
        <w:t xml:space="preserve"> </w:t>
      </w:r>
      <w:r>
        <w:t>всестороннего, гармоничного развития личности детей дошкольного возраста</w:t>
      </w:r>
      <w:r>
        <w:t>, поскольку</w:t>
      </w:r>
      <w:bookmarkStart w:id="0" w:name="_GoBack"/>
      <w:bookmarkEnd w:id="0"/>
      <w:r w:rsidRPr="0048061F">
        <w:t xml:space="preserve"> происходит интенсивное развитие мышл</w:t>
      </w:r>
      <w:r w:rsidRPr="0048061F">
        <w:t>е</w:t>
      </w:r>
      <w:r w:rsidRPr="0048061F">
        <w:t>ния.</w:t>
      </w:r>
    </w:p>
    <w:p w:rsidR="00287F1F" w:rsidRDefault="00287F1F" w:rsidP="005868F0">
      <w:pPr>
        <w:spacing w:after="120"/>
        <w:ind w:firstLine="709"/>
        <w:jc w:val="center"/>
      </w:pPr>
    </w:p>
    <w:p w:rsidR="00F354B6" w:rsidRDefault="00F354B6" w:rsidP="00F354B6">
      <w:pPr>
        <w:spacing w:after="120"/>
        <w:ind w:firstLine="709"/>
        <w:jc w:val="both"/>
      </w:pPr>
    </w:p>
    <w:sectPr w:rsidR="00F354B6" w:rsidSect="00287F1F">
      <w:pgSz w:w="11906" w:h="16838"/>
      <w:pgMar w:top="1134" w:right="1134" w:bottom="1134" w:left="1134" w:header="709" w:footer="709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5253"/>
    <w:multiLevelType w:val="hybridMultilevel"/>
    <w:tmpl w:val="F78C7B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F0"/>
    <w:rsid w:val="000535AD"/>
    <w:rsid w:val="00287F1F"/>
    <w:rsid w:val="0048061F"/>
    <w:rsid w:val="005868F0"/>
    <w:rsid w:val="00F3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868F0"/>
    <w:rPr>
      <w:rFonts w:asciiTheme="majorHAnsi" w:eastAsiaTheme="majorEastAsia" w:hAnsiTheme="majorHAnsi" w:cstheme="majorBidi"/>
      <w:b/>
      <w:bCs/>
      <w:color w:val="4F81BD" w:themeColor="accent1"/>
      <w:szCs w:val="28"/>
    </w:rPr>
  </w:style>
  <w:style w:type="paragraph" w:styleId="a3">
    <w:name w:val="List Paragraph"/>
    <w:basedOn w:val="a"/>
    <w:uiPriority w:val="34"/>
    <w:qFormat/>
    <w:rsid w:val="00F35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868F0"/>
    <w:rPr>
      <w:rFonts w:asciiTheme="majorHAnsi" w:eastAsiaTheme="majorEastAsia" w:hAnsiTheme="majorHAnsi" w:cstheme="majorBidi"/>
      <w:b/>
      <w:bCs/>
      <w:color w:val="4F81BD" w:themeColor="accent1"/>
      <w:szCs w:val="28"/>
    </w:rPr>
  </w:style>
  <w:style w:type="paragraph" w:styleId="a3">
    <w:name w:val="List Paragraph"/>
    <w:basedOn w:val="a"/>
    <w:uiPriority w:val="34"/>
    <w:qFormat/>
    <w:rsid w:val="00F35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2017-01-15T12:18:00Z</dcterms:created>
  <dcterms:modified xsi:type="dcterms:W3CDTF">2018-04-23T16:29:00Z</dcterms:modified>
</cp:coreProperties>
</file>