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41" w:rsidRPr="00FE2841" w:rsidRDefault="00FE2841" w:rsidP="00FE2841">
      <w:pPr>
        <w:shd w:val="clear" w:color="auto" w:fill="FFFFFF"/>
        <w:spacing w:line="315" w:lineRule="atLeast"/>
        <w:ind w:left="-567" w:right="283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>Муниципальное бюджетное дошкольное образов</w:t>
      </w:r>
      <w:r w:rsidRPr="00FE2841">
        <w:rPr>
          <w:rFonts w:eastAsia="Times New Roman"/>
          <w:bCs/>
          <w:szCs w:val="28"/>
          <w:lang w:eastAsia="ru-RU"/>
        </w:rPr>
        <w:t>а</w:t>
      </w:r>
      <w:r w:rsidRPr="00FE2841">
        <w:rPr>
          <w:rFonts w:eastAsia="Times New Roman"/>
          <w:bCs/>
          <w:szCs w:val="28"/>
          <w:lang w:eastAsia="ru-RU"/>
        </w:rPr>
        <w:t>тельное учреждение – детский сад №7</w:t>
      </w:r>
    </w:p>
    <w:p w:rsidR="00FE2841" w:rsidRDefault="00FE2841" w:rsidP="007A5068">
      <w:pPr>
        <w:shd w:val="clear" w:color="auto" w:fill="FFFFFF"/>
        <w:spacing w:line="315" w:lineRule="atLeast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7A5068">
      <w:pPr>
        <w:shd w:val="clear" w:color="auto" w:fill="FFFFFF"/>
        <w:spacing w:line="315" w:lineRule="atLeast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szCs w:val="28"/>
          <w:lang w:eastAsia="ru-RU"/>
        </w:rPr>
      </w:pPr>
      <w:r w:rsidRPr="00FE2841">
        <w:rPr>
          <w:rFonts w:eastAsia="Times New Roman"/>
          <w:b/>
          <w:bCs/>
          <w:i/>
          <w:szCs w:val="28"/>
          <w:lang w:eastAsia="ru-RU"/>
        </w:rPr>
        <w:t xml:space="preserve">Консультация для родителей ДОУ </w:t>
      </w: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FE2841" w:rsidRP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FE2841" w:rsidRP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color w:val="7030A0"/>
          <w:szCs w:val="28"/>
          <w:lang w:eastAsia="ru-RU"/>
        </w:rPr>
      </w:pPr>
      <w:r w:rsidRPr="00FE2841">
        <w:rPr>
          <w:rFonts w:eastAsia="Times New Roman"/>
          <w:b/>
          <w:bCs/>
          <w:color w:val="7030A0"/>
          <w:sz w:val="36"/>
          <w:szCs w:val="28"/>
          <w:lang w:eastAsia="ru-RU"/>
        </w:rPr>
        <w:t>«Нетрадиционные техники апплик</w:t>
      </w:r>
      <w:r w:rsidRPr="00FE2841">
        <w:rPr>
          <w:rFonts w:eastAsia="Times New Roman"/>
          <w:b/>
          <w:bCs/>
          <w:color w:val="7030A0"/>
          <w:sz w:val="36"/>
          <w:szCs w:val="28"/>
          <w:lang w:eastAsia="ru-RU"/>
        </w:rPr>
        <w:t>а</w:t>
      </w:r>
      <w:r w:rsidRPr="00FE2841">
        <w:rPr>
          <w:rFonts w:eastAsia="Times New Roman"/>
          <w:b/>
          <w:bCs/>
          <w:color w:val="7030A0"/>
          <w:sz w:val="36"/>
          <w:szCs w:val="28"/>
          <w:lang w:eastAsia="ru-RU"/>
        </w:rPr>
        <w:t>ции как средство развития творч</w:t>
      </w:r>
      <w:r w:rsidRPr="00FE2841">
        <w:rPr>
          <w:rFonts w:eastAsia="Times New Roman"/>
          <w:b/>
          <w:bCs/>
          <w:color w:val="7030A0"/>
          <w:sz w:val="36"/>
          <w:szCs w:val="28"/>
          <w:lang w:eastAsia="ru-RU"/>
        </w:rPr>
        <w:t>е</w:t>
      </w:r>
      <w:r w:rsidRPr="00FE2841">
        <w:rPr>
          <w:rFonts w:eastAsia="Times New Roman"/>
          <w:b/>
          <w:bCs/>
          <w:color w:val="7030A0"/>
          <w:sz w:val="36"/>
          <w:szCs w:val="28"/>
          <w:lang w:eastAsia="ru-RU"/>
        </w:rPr>
        <w:t>ской активности детей дошкольного возраста»</w:t>
      </w: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  <w:r>
        <w:rPr>
          <w:rFonts w:eastAsia="Times New Roman"/>
          <w:b/>
          <w:bCs/>
          <w:i/>
          <w:noProof/>
          <w:color w:val="FF0000"/>
          <w:szCs w:val="28"/>
          <w:lang w:eastAsia="ru-RU"/>
        </w:rPr>
        <w:drawing>
          <wp:inline distT="0" distB="0" distL="0" distR="0">
            <wp:extent cx="4962479" cy="3987209"/>
            <wp:effectExtent l="0" t="0" r="0" b="0"/>
            <wp:docPr id="1" name="Рисунок 1" descr="C:\Users\Михаил\Desktop\mienaltydamyn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mienaltydamyn_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159" cy="399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841" w:rsidRDefault="00FE2841" w:rsidP="00FE2841">
      <w:pPr>
        <w:shd w:val="clear" w:color="auto" w:fill="FFFFFF"/>
        <w:tabs>
          <w:tab w:val="left" w:pos="8647"/>
        </w:tabs>
        <w:spacing w:line="315" w:lineRule="atLeast"/>
        <w:ind w:left="-426" w:right="424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  <w:rPr>
          <w:b/>
        </w:rPr>
      </w:pP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</w:pPr>
      <w:r w:rsidRPr="007A5068">
        <w:rPr>
          <w:b/>
        </w:rPr>
        <w:t>Автор:</w:t>
      </w:r>
      <w:r w:rsidRPr="007A5068">
        <w:t> Салова Елена Викторовна, воспит</w:t>
      </w:r>
      <w:r w:rsidRPr="007A5068">
        <w:t>а</w:t>
      </w:r>
      <w:r w:rsidRPr="007A5068">
        <w:t>тель</w:t>
      </w: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</w:pP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</w:pP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</w:pP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</w:pPr>
    </w:p>
    <w:p w:rsidR="00FE2841" w:rsidRDefault="00FE2841" w:rsidP="00FE2841">
      <w:pPr>
        <w:tabs>
          <w:tab w:val="left" w:pos="8647"/>
        </w:tabs>
        <w:ind w:left="-426" w:right="424" w:firstLine="709"/>
        <w:jc w:val="both"/>
      </w:pPr>
    </w:p>
    <w:p w:rsidR="00FE2841" w:rsidRDefault="00FE2841" w:rsidP="00FE2841">
      <w:pPr>
        <w:tabs>
          <w:tab w:val="left" w:pos="8647"/>
        </w:tabs>
        <w:ind w:left="-426" w:right="424"/>
        <w:jc w:val="center"/>
      </w:pPr>
    </w:p>
    <w:p w:rsidR="00FE2841" w:rsidRPr="00FE2841" w:rsidRDefault="00FE2841" w:rsidP="00FE2841">
      <w:pPr>
        <w:tabs>
          <w:tab w:val="left" w:pos="8647"/>
        </w:tabs>
        <w:ind w:left="-426" w:right="424"/>
        <w:jc w:val="center"/>
        <w:rPr>
          <w:i/>
        </w:rPr>
      </w:pPr>
      <w:r w:rsidRPr="00FE2841">
        <w:rPr>
          <w:i/>
        </w:rPr>
        <w:t>Екатеринбург</w:t>
      </w:r>
      <w:r w:rsidRPr="00FE2841">
        <w:rPr>
          <w:i/>
        </w:rPr>
        <w:t>, 2016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rPr>
          <w:b/>
        </w:rPr>
        <w:lastRenderedPageBreak/>
        <w:t>Описание:</w:t>
      </w:r>
      <w:r w:rsidRPr="007A5068">
        <w:t> данная консультация о нетрадиционных техниках апплик</w:t>
      </w:r>
      <w:r w:rsidRPr="007A5068">
        <w:t>а</w:t>
      </w:r>
      <w:r w:rsidRPr="007A5068">
        <w:t>ции предназначена для родителей воспитанников дошкольных групп. Будет интересна для воспитателей,</w:t>
      </w:r>
      <w:r>
        <w:t xml:space="preserve"> </w:t>
      </w:r>
      <w:r w:rsidRPr="007A5068">
        <w:t>педагогов дополнительного образования и род</w:t>
      </w:r>
      <w:r w:rsidRPr="007A5068">
        <w:t>и</w:t>
      </w:r>
      <w:r w:rsidRPr="007A5068">
        <w:t>телей.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rPr>
          <w:b/>
        </w:rPr>
        <w:t>Цель</w:t>
      </w:r>
      <w:r w:rsidRPr="007A5068">
        <w:t> – ознакомление родителей с видами нетрадиционной апплик</w:t>
      </w:r>
      <w:r w:rsidRPr="007A5068">
        <w:t>а</w:t>
      </w:r>
      <w:r w:rsidRPr="007A5068">
        <w:t>ц</w:t>
      </w:r>
      <w:proofErr w:type="gramStart"/>
      <w:r w:rsidRPr="007A5068">
        <w:t>ии и ее</w:t>
      </w:r>
      <w:proofErr w:type="gramEnd"/>
      <w:r w:rsidRPr="007A5068">
        <w:t xml:space="preserve"> значении в развитии дошкольника.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rPr>
          <w:b/>
        </w:rPr>
        <w:t>Задачи:</w:t>
      </w:r>
      <w:r w:rsidRPr="007A5068">
        <w:t> </w:t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i/>
        </w:rPr>
      </w:pPr>
      <w:r w:rsidRPr="007A5068">
        <w:rPr>
          <w:b/>
          <w:i/>
        </w:rPr>
        <w:t>Обучающие задачи: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познакомить родителей с нетрадиционными техниками апплик</w:t>
      </w:r>
      <w:r w:rsidRPr="007A5068">
        <w:t>а</w:t>
      </w:r>
      <w:r w:rsidRPr="007A5068">
        <w:t>ции;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проинформировать о роли аппликации в развитии детей.</w:t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  <w:i/>
        </w:rPr>
      </w:pPr>
      <w:r w:rsidRPr="007A5068">
        <w:rPr>
          <w:b/>
          <w:i/>
        </w:rPr>
        <w:t>Развивающие задачи: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развивать познавательный интерес, бережное и эстетическое отнош</w:t>
      </w:r>
      <w:r w:rsidRPr="007A5068">
        <w:t>е</w:t>
      </w:r>
      <w:r w:rsidRPr="007A5068">
        <w:t>ние к декоративно-прикладному искусству.</w:t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  <w:i/>
        </w:rPr>
      </w:pPr>
      <w:r w:rsidRPr="007A5068">
        <w:rPr>
          <w:b/>
          <w:i/>
        </w:rPr>
        <w:t>Воспитательные задачи: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воспитать чуткость к восприятию иску</w:t>
      </w:r>
      <w:r w:rsidRPr="007A5068">
        <w:t>с</w:t>
      </w:r>
      <w:r w:rsidRPr="007A5068">
        <w:t>ства.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/>
        <w:jc w:val="both"/>
      </w:pP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В истории дошкольной педагогики проблема творчества всегда была одной из актуальных. Психологи и педагоги считают возможным тво</w:t>
      </w:r>
      <w:r w:rsidRPr="007A5068">
        <w:t>р</w:t>
      </w:r>
      <w:r w:rsidRPr="007A5068">
        <w:t>ческое развитие детей во всех видах деятельности. Большой потенциал для развития творческих способностей ребенка заключен в изобразительной деятельности дошкольника, в частности занятиях аппликацией.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rPr>
          <w:b/>
        </w:rPr>
        <w:t>Аппликация</w:t>
      </w:r>
      <w:r w:rsidRPr="007A5068">
        <w:t xml:space="preserve"> – один из самых любимых детьми видов изобразител</w:t>
      </w:r>
      <w:r w:rsidRPr="007A5068">
        <w:t>ь</w:t>
      </w:r>
      <w:r w:rsidRPr="007A5068">
        <w:t>ной деятельности. Специфика этого вида деятельности даёт детям возмо</w:t>
      </w:r>
      <w:r w:rsidRPr="007A5068">
        <w:t>ж</w:t>
      </w:r>
      <w:r w:rsidRPr="007A5068">
        <w:t>ность активнее усваивать знания о цвете, строении предметов, их величине, о плоскостной форме и композиции. В аппликации есть возможность передв</w:t>
      </w:r>
      <w:r w:rsidRPr="007A5068">
        <w:t>и</w:t>
      </w:r>
      <w:r w:rsidRPr="007A5068">
        <w:t>гать вырезанные формы, сравнивать, накладывая одну форму на другую. Это позволяет быстрее приобрести композиционные знания и умения.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Аппликация содержит большие возможности для развития фантазии, воображения, творческих способностей детей. Так, узор может быть соста</w:t>
      </w:r>
      <w:r w:rsidRPr="007A5068">
        <w:t>в</w:t>
      </w:r>
      <w:r w:rsidRPr="007A5068">
        <w:t>лен как из готовых геометрических, так и из растительных форм, вырезанных самими ребят</w:t>
      </w:r>
      <w:r w:rsidRPr="007A5068">
        <w:t>а</w:t>
      </w:r>
      <w:r w:rsidRPr="007A5068">
        <w:t>ми. Использование готовых форм в декоративных работах позволяет дошкольникам сосредоточить все внимание на ритмичном черед</w:t>
      </w:r>
      <w:r w:rsidRPr="007A5068">
        <w:t>о</w:t>
      </w:r>
      <w:r w:rsidRPr="007A5068">
        <w:t>вании элементов в узоре, подборе красивых цветовых сочет</w:t>
      </w:r>
      <w:r w:rsidRPr="007A5068">
        <w:t>а</w:t>
      </w:r>
      <w:r w:rsidRPr="007A5068">
        <w:t>ний.</w:t>
      </w:r>
      <w:r w:rsidRPr="007A5068">
        <w:br/>
        <w:t>Навыки, приобретенные на занятиях аппликацией, дети используют в др</w:t>
      </w:r>
      <w:r w:rsidRPr="007A5068">
        <w:t>у</w:t>
      </w:r>
      <w:r w:rsidRPr="007A5068">
        <w:t>гих видах деятельности, главным образом в конструировании, при изгото</w:t>
      </w:r>
      <w:r w:rsidRPr="007A5068">
        <w:t>в</w:t>
      </w:r>
      <w:r w:rsidRPr="007A5068">
        <w:t>лении теневого театра, световых украшений, елочных игрушек.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В настоящее время воспитатели дошкольных образовательных учр</w:t>
      </w:r>
      <w:r w:rsidRPr="007A5068">
        <w:t>е</w:t>
      </w:r>
      <w:r w:rsidRPr="007A5068">
        <w:t>ждений склоняются к тр</w:t>
      </w:r>
      <w:r w:rsidRPr="007A5068">
        <w:t>а</w:t>
      </w:r>
      <w:r w:rsidRPr="007A5068">
        <w:t>диционной технике обучения детей аппликации, а именно работе с бумагой. В свою очередь, работа с различными материал</w:t>
      </w:r>
      <w:r w:rsidRPr="007A5068">
        <w:t>а</w:t>
      </w:r>
      <w:r w:rsidRPr="007A5068">
        <w:t>ми, в различных художественных техниках расширяет возможности р</w:t>
      </w:r>
      <w:r w:rsidRPr="007A5068">
        <w:t>е</w:t>
      </w:r>
      <w:r w:rsidRPr="007A5068">
        <w:t>бенка, развивает чувства цвета, гармонии, пр</w:t>
      </w:r>
      <w:r w:rsidRPr="007A5068">
        <w:t>о</w:t>
      </w:r>
      <w:r w:rsidRPr="007A5068">
        <w:t>странство воображения, образное мышл</w:t>
      </w:r>
      <w:r w:rsidRPr="007A5068">
        <w:t>е</w:t>
      </w:r>
      <w:r w:rsidRPr="007A5068">
        <w:t>ние, творческие способности.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Особенно это важно для детей старшего дошкольного возраста, п</w:t>
      </w:r>
      <w:r w:rsidRPr="007A5068">
        <w:t>о</w:t>
      </w:r>
      <w:r w:rsidRPr="007A5068">
        <w:t>скольку у них происходит интенсивное развитие интеллектуальной, нра</w:t>
      </w:r>
      <w:r w:rsidRPr="007A5068">
        <w:t>в</w:t>
      </w:r>
      <w:r w:rsidRPr="007A5068">
        <w:t xml:space="preserve">ственно-волевой и эмоциональной сфер личности. Развитие личности и </w:t>
      </w:r>
      <w:r w:rsidRPr="007A5068">
        <w:lastRenderedPageBreak/>
        <w:t>деятельности характеризуе</w:t>
      </w:r>
      <w:r w:rsidRPr="007A5068">
        <w:t>т</w:t>
      </w:r>
      <w:r w:rsidRPr="007A5068">
        <w:t>ся появлением новых качеств и потребностей: расш</w:t>
      </w:r>
      <w:r w:rsidRPr="007A5068">
        <w:t>и</w:t>
      </w:r>
      <w:r w:rsidRPr="007A5068">
        <w:t>ряются знания о предметах и явлениях, которые ребёнок не наблюдал непосредственно. Детей интересуют связи, существующие между предмет</w:t>
      </w:r>
      <w:r w:rsidRPr="007A5068">
        <w:t>а</w:t>
      </w:r>
      <w:r w:rsidRPr="007A5068">
        <w:t>ми и явлениями. Проникновение ребёнка в эти связи во многом определяет его развитие.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Но в этом возрасте формируются и элементы трудовой деятельности, основной психологический смысл которой состоит в следующем: реб</w:t>
      </w:r>
      <w:r w:rsidRPr="007A5068">
        <w:t>е</w:t>
      </w:r>
      <w:r w:rsidRPr="007A5068">
        <w:t>нок должен понимать, что он делает нужное, полезное для других дело.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rPr>
          <w:b/>
          <w:i/>
        </w:rPr>
        <w:t>Цель работы с детьми:</w:t>
      </w:r>
      <w:r w:rsidRPr="007A5068">
        <w:t> создание условий для развития творческих способностей детей старшего дошкольного возраста.</w:t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  <w:i/>
        </w:rPr>
      </w:pPr>
      <w:r w:rsidRPr="007A5068">
        <w:rPr>
          <w:b/>
          <w:i/>
        </w:rPr>
        <w:t>Задачи:</w:t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i/>
        </w:rPr>
      </w:pPr>
      <w:r w:rsidRPr="007A5068">
        <w:rPr>
          <w:i/>
        </w:rPr>
        <w:t>Обучающие: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познакомить дошкольников с нетрадиционными техниками апплик</w:t>
      </w:r>
      <w:r w:rsidRPr="007A5068">
        <w:t>а</w:t>
      </w:r>
      <w:r w:rsidRPr="007A5068">
        <w:t>ции;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научить правилам безопасной работы с различными материалами и инструментами;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обогатить знания детей о временах года;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формировать у детей осознанное отношение к порядку выполнения работы;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развивать познавательную активность д</w:t>
      </w:r>
      <w:r w:rsidRPr="007A5068">
        <w:t>е</w:t>
      </w:r>
      <w:r w:rsidRPr="007A5068">
        <w:t>тей.</w:t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i/>
        </w:rPr>
      </w:pPr>
      <w:r w:rsidRPr="007A5068">
        <w:rPr>
          <w:i/>
        </w:rPr>
        <w:t>Развивающие: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развивать композиционные умения;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развивать умение составлять предмет из нескольких частей и комп</w:t>
      </w:r>
      <w:r w:rsidRPr="007A5068">
        <w:t>о</w:t>
      </w:r>
      <w:r w:rsidRPr="007A5068">
        <w:t>новать узоры;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развивать самостоятельность, инициативность и творческий по</w:t>
      </w:r>
      <w:r w:rsidRPr="007A5068">
        <w:t>д</w:t>
      </w:r>
      <w:r w:rsidRPr="007A5068">
        <w:t>ход;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¬ развивать фантазию, творческое мышление и воображение.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i/>
        </w:rPr>
      </w:pPr>
      <w:r w:rsidRPr="007A5068">
        <w:rPr>
          <w:i/>
        </w:rPr>
        <w:t>Воспитательные: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воспитывать у детей художественный вкус;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развивать эстетическое мировосприятие;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воспитывать аккуратность, трудолюбие, интерес к занятиям;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воспитывать зрительскую культуру.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Таким образом, значимость занятий нетрадиционными видами аппл</w:t>
      </w:r>
      <w:r w:rsidRPr="007A5068">
        <w:t>и</w:t>
      </w:r>
      <w:r w:rsidRPr="007A5068">
        <w:t>кации для гармоничного и всестороннего развития детей доказана как нау</w:t>
      </w:r>
      <w:r w:rsidRPr="007A5068">
        <w:t>ч</w:t>
      </w:r>
      <w:r w:rsidRPr="007A5068">
        <w:t>но, так и исторически. Обобщая многолетний педагогический опыт, можно выявить следующие параметры, на которые аппликация оказывает полож</w:t>
      </w:r>
      <w:r w:rsidRPr="007A5068">
        <w:t>и</w:t>
      </w:r>
      <w:r w:rsidRPr="007A5068">
        <w:t>тел</w:t>
      </w:r>
      <w:r w:rsidRPr="007A5068">
        <w:t>ь</w:t>
      </w:r>
      <w:r w:rsidRPr="007A5068">
        <w:t>ное влияние: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развитие художественного вкуса;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формирование художественных и графич</w:t>
      </w:r>
      <w:r w:rsidRPr="007A5068">
        <w:t>е</w:t>
      </w:r>
      <w:r w:rsidRPr="007A5068">
        <w:t>ских навыков;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становление эстетического восприятия окружающего мира;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развитие воображения, творческих спосо</w:t>
      </w:r>
      <w:r w:rsidRPr="007A5068">
        <w:t>б</w:t>
      </w:r>
      <w:r w:rsidRPr="007A5068">
        <w:t>ностей, пространственного восприятия и фант</w:t>
      </w:r>
      <w:r w:rsidRPr="007A5068">
        <w:t>а</w:t>
      </w:r>
      <w:r w:rsidRPr="007A5068">
        <w:t>зии;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воспитание культуры зрителя;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формирование знаний о мировой худож</w:t>
      </w:r>
      <w:r w:rsidRPr="007A5068">
        <w:t>е</w:t>
      </w:r>
      <w:r w:rsidRPr="007A5068">
        <w:t>ственной культуре;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- развитие мелкой моторики.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bookmarkStart w:id="0" w:name="_GoBack"/>
      <w:bookmarkEnd w:id="0"/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Обучая дошкольников различным методам аппликации из разнообра</w:t>
      </w:r>
      <w:r w:rsidRPr="007A5068">
        <w:t>з</w:t>
      </w:r>
      <w:r w:rsidRPr="007A5068">
        <w:t>ных материалов, можно создать основу для творческого самовыражения ребенка. Дошкольник сам выбирает сюжет для аппликации, материал или сочетание материалов, использует ту или иную технику, которая подх</w:t>
      </w:r>
      <w:r w:rsidRPr="007A5068">
        <w:t>о</w:t>
      </w:r>
      <w:r w:rsidRPr="007A5068">
        <w:t>дит для наиболее выразительного изображения.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Творчество – очень важный момент в разв</w:t>
      </w:r>
      <w:r w:rsidRPr="007A5068">
        <w:t>и</w:t>
      </w:r>
      <w:r w:rsidRPr="007A5068">
        <w:t>тии ребёнка. Хорошо, когда ребёнок видит красоту и разнообразие окружающего мира. Но ещё лучше, если он не только замечает эту красоту, но и творит её. Полученный резул</w:t>
      </w:r>
      <w:r w:rsidRPr="007A5068">
        <w:t>ь</w:t>
      </w:r>
      <w:r w:rsidRPr="007A5068">
        <w:t>тат эмоционально привлекателен для ребёнка, поскольку ту или иную вещ</w:t>
      </w:r>
      <w:r w:rsidRPr="007A5068">
        <w:t>и</w:t>
      </w:r>
      <w:r w:rsidRPr="007A5068">
        <w:t>цу он сделал сам. После того, как ребёнок своими руками начнёт создавать красоту, он непременно начнёт с любовью и заботой относиться к окружа</w:t>
      </w:r>
      <w:r w:rsidRPr="007A5068">
        <w:t>ю</w:t>
      </w:r>
      <w:r w:rsidRPr="007A5068">
        <w:t>щему миру.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 xml:space="preserve">Существуют </w:t>
      </w:r>
      <w:r w:rsidRPr="007A5068">
        <w:rPr>
          <w:b/>
          <w:i/>
        </w:rPr>
        <w:t>следующие техники нетрад</w:t>
      </w:r>
      <w:r w:rsidRPr="007A5068">
        <w:rPr>
          <w:b/>
          <w:i/>
        </w:rPr>
        <w:t>и</w:t>
      </w:r>
      <w:r w:rsidRPr="007A5068">
        <w:rPr>
          <w:b/>
          <w:i/>
        </w:rPr>
        <w:t>ционной аппликации</w:t>
      </w:r>
      <w:r w:rsidRPr="007A5068">
        <w:t>: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 w:rsidRPr="007A5068">
        <w:rPr>
          <w:b/>
        </w:rPr>
        <w:t>Аппликация из круп и семян.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Крупа и семена – прекрасный материал для поделок. Ее легко можно покрасить, и тем самым сделать работу яркой и привлекательной. Гречка, пшено, манка, рис, горох, различные семечки пригодятся для работы. </w:t>
      </w:r>
      <w:r w:rsidRPr="007A5068">
        <w:br/>
        <w:t>Крупа – доступный, красивый и безопасный материал для детского творч</w:t>
      </w:r>
      <w:r w:rsidRPr="007A5068">
        <w:t>е</w:t>
      </w:r>
      <w:r w:rsidRPr="007A5068">
        <w:t>ства. Начинать работать с крупой можно в 1,5-2 года. Даже в таком раннем возрасте дети при помощи родителей способны создавать очень милые аппл</w:t>
      </w:r>
      <w:r w:rsidRPr="007A5068">
        <w:t>и</w:t>
      </w:r>
      <w:r w:rsidRPr="007A5068">
        <w:t>кации из круп. Аппликации из круп хороши и тем, что для их создания не требуются ни особые материалы или инструменты, ни специальные усл</w:t>
      </w:r>
      <w:r w:rsidRPr="007A5068">
        <w:t>о</w:t>
      </w:r>
      <w:r w:rsidRPr="007A5068">
        <w:t>вия или навыки.</w:t>
      </w:r>
    </w:p>
    <w:p w:rsidR="00FE2841" w:rsidRDefault="00FE2841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FE2841" w:rsidRDefault="00D243BD" w:rsidP="00D243BD">
      <w:pPr>
        <w:tabs>
          <w:tab w:val="left" w:pos="8647"/>
        </w:tabs>
        <w:spacing w:line="25" w:lineRule="atLeast"/>
        <w:ind w:left="-426" w:right="424"/>
        <w:jc w:val="center"/>
      </w:pPr>
      <w:r>
        <w:rPr>
          <w:noProof/>
          <w:lang w:eastAsia="ru-RU"/>
        </w:rPr>
        <w:drawing>
          <wp:inline distT="0" distB="0" distL="0" distR="0" wp14:anchorId="1FEAE014" wp14:editId="10A32E18">
            <wp:extent cx="4996620" cy="3285460"/>
            <wp:effectExtent l="133350" t="95250" r="147320" b="163195"/>
            <wp:docPr id="2" name="Рисунок 2" descr="D:\Диск ДОМ\Алена\РАБОТА\детский сад\методическая работа\мастер-класс\грибы\IMG_20161029_22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ДОМ\Алена\РАБОТА\детский сад\методическая работа\мастер-класс\грибы\IMG_20161029_220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8" t="16243" r="16667" b="7992"/>
                    <a:stretch/>
                  </pic:blipFill>
                  <pic:spPr bwMode="auto">
                    <a:xfrm>
                      <a:off x="0" y="0"/>
                      <a:ext cx="5039695" cy="33137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 w:rsidRPr="007A5068">
        <w:rPr>
          <w:b/>
        </w:rPr>
        <w:lastRenderedPageBreak/>
        <w:t>Аппликация из осенних листьев.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Засушенные листья – замечательный материал для художественного комбинирования. Различные формы листьев сами подскажут нам, что из них можно сотворить. Кленовый лист напоминает ежика и осьминога, лист дуба – хвост рыбы, лист тополя или березы – голову лисы, медведя, собачки, к</w:t>
      </w:r>
      <w:r w:rsidRPr="007A5068">
        <w:t>о</w:t>
      </w:r>
      <w:r w:rsidRPr="007A5068">
        <w:t>шечки и т.п. Так что предоставьте детям возможность подбирать, приклад</w:t>
      </w:r>
      <w:r w:rsidRPr="007A5068">
        <w:t>ы</w:t>
      </w:r>
      <w:r w:rsidRPr="007A5068">
        <w:t>вать, составлять и эксп</w:t>
      </w:r>
      <w:r w:rsidRPr="007A5068">
        <w:t>е</w:t>
      </w:r>
      <w:r w:rsidRPr="007A5068">
        <w:t>риментировать с листьями.</w:t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/>
        <w:jc w:val="center"/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F2C057D" wp14:editId="36DB8425">
            <wp:simplePos x="0" y="0"/>
            <wp:positionH relativeFrom="column">
              <wp:posOffset>230505</wp:posOffset>
            </wp:positionH>
            <wp:positionV relativeFrom="paragraph">
              <wp:posOffset>4445</wp:posOffset>
            </wp:positionV>
            <wp:extent cx="4855210" cy="3274695"/>
            <wp:effectExtent l="133350" t="95250" r="154940" b="173355"/>
            <wp:wrapSquare wrapText="bothSides"/>
            <wp:docPr id="13" name="Рисунок 13" descr="C:\Users\Михаил\Desktop\1421789578_applikaciya_lis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1421789578_applikaciya_list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3" t="9061" r="8717" b="15210"/>
                    <a:stretch/>
                  </pic:blipFill>
                  <pic:spPr bwMode="auto">
                    <a:xfrm>
                      <a:off x="0" y="0"/>
                      <a:ext cx="4855210" cy="3274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 w:rsidRPr="007A5068">
        <w:rPr>
          <w:b/>
        </w:rPr>
        <w:t>А</w:t>
      </w:r>
      <w:r w:rsidRPr="007A5068">
        <w:rPr>
          <w:b/>
        </w:rPr>
        <w:t>п</w:t>
      </w:r>
      <w:r w:rsidRPr="007A5068">
        <w:rPr>
          <w:b/>
        </w:rPr>
        <w:t>пликация из яичной скорлупы.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Аппликация, сделанная из яичной скорлупы относительно дешевый вид рукоделия. Ведь этого материала в каждом доме предостаточно. В работе можно испол</w:t>
      </w:r>
      <w:r w:rsidRPr="007A5068">
        <w:t>ь</w:t>
      </w:r>
      <w:r w:rsidRPr="007A5068">
        <w:t>зовать скорлупу, как от вареных яиц, так и от сырых; цвет скорлупы также не имеет значения – белая или цветная.</w:t>
      </w:r>
      <w:r w:rsidRPr="007A5068">
        <w:br/>
        <w:t>Чаще всего яичная скорлупа используется для выполнения мозаики в те</w:t>
      </w:r>
      <w:r w:rsidRPr="007A5068">
        <w:t>х</w:t>
      </w:r>
      <w:r w:rsidRPr="007A5068">
        <w:t xml:space="preserve">нике </w:t>
      </w:r>
      <w:proofErr w:type="spellStart"/>
      <w:r w:rsidRPr="007A5068">
        <w:t>кракле</w:t>
      </w:r>
      <w:proofErr w:type="spellEnd"/>
      <w:r w:rsidRPr="007A5068">
        <w:t>, когда отдельные кусочки скорлупы наклеиваются на поверхность. При распрямлении скорлупки разламываются на множество мелких кусо</w:t>
      </w:r>
      <w:r w:rsidRPr="007A5068">
        <w:t>ч</w:t>
      </w:r>
      <w:r w:rsidRPr="007A5068">
        <w:t xml:space="preserve">ков, которые удерживает тонкая </w:t>
      </w:r>
      <w:proofErr w:type="spellStart"/>
      <w:r w:rsidRPr="007A5068">
        <w:t>пленочка</w:t>
      </w:r>
      <w:proofErr w:type="spellEnd"/>
      <w:r w:rsidRPr="007A5068">
        <w:t>, находящаяся с внутренней стор</w:t>
      </w:r>
      <w:r w:rsidRPr="007A5068">
        <w:t>о</w:t>
      </w:r>
      <w:r w:rsidRPr="007A5068">
        <w:t>ны. Кракелюры – трещинки образуют на различном материале пр</w:t>
      </w:r>
      <w:r w:rsidRPr="007A5068">
        <w:t>и</w:t>
      </w:r>
      <w:r w:rsidRPr="007A5068">
        <w:t>чудливые сетчатые узоры, но они почти незаметны. Стоит покрыть ско</w:t>
      </w:r>
      <w:r w:rsidRPr="007A5068">
        <w:t>р</w:t>
      </w:r>
      <w:r w:rsidRPr="007A5068">
        <w:t>лупки лаком или краской, как сразу же проявляется рисунок, и обычная скорлупа превр</w:t>
      </w:r>
      <w:r w:rsidRPr="007A5068">
        <w:t>а</w:t>
      </w:r>
      <w:r w:rsidRPr="007A5068">
        <w:t>щается в великолепный материал для творчества. 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Эта техника очень древняя, в восточной лаковой живописи мастера наклеивали яичную скорлупу в тех фрагментах рисунка, где нужно было изобразить скалу или каменную стену, покрытую трещинами, а россыпью мелких цветных скорлупок в точности имитировали цветение весенних с</w:t>
      </w:r>
      <w:r w:rsidRPr="007A5068">
        <w:t>а</w:t>
      </w:r>
      <w:r w:rsidRPr="007A5068">
        <w:t>дов.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lastRenderedPageBreak/>
        <w:t>Яичной скорлупой можно задекорировать самые разные предметы – в</w:t>
      </w:r>
      <w:r w:rsidRPr="007A5068">
        <w:t>а</w:t>
      </w:r>
      <w:r w:rsidRPr="007A5068">
        <w:t>зы, тарелки, бутылки, шкатулки, рамочки для картин и фотографий. Матер</w:t>
      </w:r>
      <w:r w:rsidRPr="007A5068">
        <w:t>и</w:t>
      </w:r>
      <w:r w:rsidRPr="007A5068">
        <w:t>ал очень пластичный в работе, мелкими кусочками заполняются самые сложные узоры и места в композиции, и сама техника такой мозаики не сложная, но работа очень кропотливая. Оформить можно любую повер</w:t>
      </w:r>
      <w:r w:rsidRPr="007A5068">
        <w:t>х</w:t>
      </w:r>
      <w:r w:rsidRPr="007A5068">
        <w:t>ность – от дерева и металла до пло</w:t>
      </w:r>
      <w:r w:rsidRPr="007A5068">
        <w:t>т</w:t>
      </w:r>
      <w:r w:rsidRPr="007A5068">
        <w:t>ной бумаги и стекла.</w:t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center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E696353" wp14:editId="4C141F7F">
            <wp:simplePos x="0" y="0"/>
            <wp:positionH relativeFrom="column">
              <wp:posOffset>726440</wp:posOffset>
            </wp:positionH>
            <wp:positionV relativeFrom="paragraph">
              <wp:posOffset>50165</wp:posOffset>
            </wp:positionV>
            <wp:extent cx="4189095" cy="3139440"/>
            <wp:effectExtent l="133350" t="114300" r="154305" b="156210"/>
            <wp:wrapSquare wrapText="bothSides"/>
            <wp:docPr id="32" name="Рисунок 32" descr="C:\Users\Михаил\Desktop\лето\aiz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лето\aizh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3139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7A5068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 w:rsidRPr="007A5068">
        <w:rPr>
          <w:b/>
        </w:rPr>
        <w:t>Апплик</w:t>
      </w:r>
      <w:r w:rsidRPr="007A5068">
        <w:rPr>
          <w:b/>
        </w:rPr>
        <w:t>а</w:t>
      </w:r>
      <w:r w:rsidRPr="007A5068">
        <w:rPr>
          <w:b/>
        </w:rPr>
        <w:t>ция из ваты.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Аппликация из ваты однотонные, они напоминают гризайли. Они нежные, воздушные и изящные. Темы предметной аппликации разноо</w:t>
      </w:r>
      <w:r w:rsidRPr="007A5068">
        <w:t>б</w:t>
      </w:r>
      <w:r w:rsidRPr="007A5068">
        <w:t>разны. Выбирая темы для аппликаций из ваты, надо иметь в виду, что легче раб</w:t>
      </w:r>
      <w:r w:rsidRPr="007A5068">
        <w:t>о</w:t>
      </w:r>
      <w:r w:rsidRPr="007A5068">
        <w:t xml:space="preserve">тать, если мало деталей и если они не мелкие. </w:t>
      </w:r>
      <w:proofErr w:type="gramStart"/>
      <w:r w:rsidRPr="007A5068">
        <w:t>Животных, птиц, растения надо выбирать с пушистой фактурой: зайчата, котята, утята, цыплята, пл</w:t>
      </w:r>
      <w:r w:rsidRPr="007A5068">
        <w:t>ю</w:t>
      </w:r>
      <w:r w:rsidRPr="007A5068">
        <w:t>шевые игрушки, головки одуванчиков.</w:t>
      </w:r>
      <w:proofErr w:type="gramEnd"/>
      <w:r w:rsidRPr="007A5068">
        <w:t xml:space="preserve"> Легче делать апплик</w:t>
      </w:r>
      <w:r w:rsidRPr="007A5068">
        <w:t>а</w:t>
      </w:r>
      <w:r w:rsidRPr="007A5068">
        <w:t>ции с черно-белых рисунков, контрастных фотографий. В сюжетной апплик</w:t>
      </w:r>
      <w:r w:rsidRPr="007A5068">
        <w:t>а</w:t>
      </w:r>
      <w:r w:rsidRPr="007A5068">
        <w:t>ции удаются зимние пейзажи, березовые рощи, рыбки в аквариуме, особенно вуалехвосты. Декоративные аппликации необычны, оригинальны. Это могут быть орн</w:t>
      </w:r>
      <w:r w:rsidRPr="007A5068">
        <w:t>а</w:t>
      </w:r>
      <w:r w:rsidRPr="007A5068">
        <w:t>менты, узоры на различных формах.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С помощью аппликаций из ваты или же тополиного пуха можно сд</w:t>
      </w:r>
      <w:r w:rsidRPr="007A5068">
        <w:t>е</w:t>
      </w:r>
      <w:r w:rsidRPr="007A5068">
        <w:t>лать пушистых, объё</w:t>
      </w:r>
      <w:r w:rsidRPr="007A5068">
        <w:t>м</w:t>
      </w:r>
      <w:r w:rsidRPr="007A5068">
        <w:t>ных зверей, снег, изобразить пух растений, облака – простор для фантазии весьма широк.</w:t>
      </w:r>
    </w:p>
    <w:p w:rsid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Из маленьких ватных катышков можно в</w:t>
      </w:r>
      <w:r w:rsidRPr="007A5068">
        <w:t>ы</w:t>
      </w:r>
      <w:r w:rsidRPr="007A5068">
        <w:t>ложить пуделя и барашка, из истончённых и разорванных кусков ваты - облака, из ватных дисков можно делать цыплят и цветы, снеговиков.</w:t>
      </w:r>
      <w:r w:rsidRPr="007A5068">
        <w:br/>
        <w:t>Помните, что вату можно подкрасить акварелью либо гуашью, и тогда пр</w:t>
      </w:r>
      <w:r w:rsidRPr="007A5068">
        <w:t>о</w:t>
      </w:r>
      <w:r w:rsidRPr="007A5068">
        <w:t>стор для творчества и фантазии увел</w:t>
      </w:r>
      <w:r w:rsidRPr="007A5068">
        <w:t>и</w:t>
      </w:r>
      <w:r w:rsidRPr="007A5068">
        <w:t>чится в несколько раз.</w:t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4137C31" wp14:editId="6A90364B">
            <wp:simplePos x="0" y="0"/>
            <wp:positionH relativeFrom="column">
              <wp:posOffset>748665</wp:posOffset>
            </wp:positionH>
            <wp:positionV relativeFrom="paragraph">
              <wp:posOffset>34290</wp:posOffset>
            </wp:positionV>
            <wp:extent cx="4220845" cy="3048000"/>
            <wp:effectExtent l="133350" t="114300" r="141605" b="171450"/>
            <wp:wrapTight wrapText="bothSides">
              <wp:wrapPolygon edited="0">
                <wp:start x="-390" y="-810"/>
                <wp:lineTo x="-682" y="-540"/>
                <wp:lineTo x="-682" y="21060"/>
                <wp:lineTo x="-487" y="22680"/>
                <wp:lineTo x="22130" y="22680"/>
                <wp:lineTo x="22227" y="1620"/>
                <wp:lineTo x="21935" y="-405"/>
                <wp:lineTo x="21935" y="-810"/>
                <wp:lineTo x="-390" y="-810"/>
              </wp:wrapPolygon>
            </wp:wrapTight>
            <wp:docPr id="12" name="Рисунок 12" descr="C:\Users\Михаил\Desktop\8d0ab42eb487a83d8866879bf221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8d0ab42eb487a83d8866879bf2215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3" t="3681" r="1843" b="8589"/>
                    <a:stretch/>
                  </pic:blipFill>
                  <pic:spPr bwMode="auto">
                    <a:xfrm>
                      <a:off x="0" y="0"/>
                      <a:ext cx="4220845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A26A44" w:rsidRDefault="00A26A44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Pr="00A26A44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 w:rsidRPr="00A26A44">
        <w:rPr>
          <w:b/>
        </w:rPr>
        <w:t>Аппликация из н</w:t>
      </w:r>
      <w:r w:rsidRPr="00A26A44">
        <w:rPr>
          <w:b/>
        </w:rPr>
        <w:t>и</w:t>
      </w:r>
      <w:r w:rsidRPr="00A26A44">
        <w:rPr>
          <w:b/>
        </w:rPr>
        <w:t>ток.</w:t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Удивительный материал – нити! Что только с ними ни делают: шью, вяжут, плетут: ковры, гобелены, панно; вышивают удивительные по крас</w:t>
      </w:r>
      <w:r w:rsidRPr="007A5068">
        <w:t>о</w:t>
      </w:r>
      <w:r w:rsidRPr="007A5068">
        <w:t>те картины. Изделия в технике аппликации из ниток выглядят оригинал</w:t>
      </w:r>
      <w:r w:rsidRPr="007A5068">
        <w:t>ь</w:t>
      </w:r>
      <w:r w:rsidRPr="007A5068">
        <w:t>но, приемы работы с ним просты и предоставляют безграничные во</w:t>
      </w:r>
      <w:r w:rsidRPr="007A5068">
        <w:t>з</w:t>
      </w:r>
      <w:r w:rsidRPr="007A5068">
        <w:t>можности для творческого самовыражения.</w:t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Техника аппликации из нитей очень интересная, увлекательная, д</w:t>
      </w:r>
      <w:r w:rsidRPr="007A5068">
        <w:t>о</w:t>
      </w:r>
      <w:r w:rsidRPr="007A5068">
        <w:t>ступная людям разного возраста. Освоив элементарные приемы работы в данной технике, на основе полученных знаний можно создавать собстве</w:t>
      </w:r>
      <w:r w:rsidRPr="007A5068">
        <w:t>н</w:t>
      </w:r>
      <w:r w:rsidRPr="007A5068">
        <w:t>ные работы. Проявляя в этих работах креативность, творческие способн</w:t>
      </w:r>
      <w:r w:rsidRPr="007A5068">
        <w:t>о</w:t>
      </w:r>
      <w:r w:rsidRPr="007A5068">
        <w:t>сти индивида, характеризующиеся готовностью к порождению при</w:t>
      </w:r>
      <w:r w:rsidRPr="007A5068">
        <w:t>н</w:t>
      </w:r>
      <w:r w:rsidRPr="007A5068">
        <w:t>ципиально новых необычных идей, отклоняющихся от традиционных или пр</w:t>
      </w:r>
      <w:r w:rsidRPr="007A5068">
        <w:t>и</w:t>
      </w:r>
      <w:r w:rsidRPr="007A5068">
        <w:t>нятых схем мышл</w:t>
      </w:r>
      <w:r w:rsidRPr="007A5068">
        <w:t>е</w:t>
      </w:r>
      <w:r w:rsidRPr="007A5068">
        <w:t>ния.</w:t>
      </w: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21B9D82C" wp14:editId="71A6DCDC">
            <wp:simplePos x="0" y="0"/>
            <wp:positionH relativeFrom="column">
              <wp:posOffset>1707515</wp:posOffset>
            </wp:positionH>
            <wp:positionV relativeFrom="paragraph">
              <wp:posOffset>14605</wp:posOffset>
            </wp:positionV>
            <wp:extent cx="2155825" cy="3085465"/>
            <wp:effectExtent l="133350" t="114300" r="149225" b="172085"/>
            <wp:wrapTight wrapText="bothSides">
              <wp:wrapPolygon edited="0">
                <wp:start x="-763" y="-800"/>
                <wp:lineTo x="-1336" y="-533"/>
                <wp:lineTo x="-1336" y="20804"/>
                <wp:lineTo x="-954" y="22671"/>
                <wp:lineTo x="22523" y="22671"/>
                <wp:lineTo x="22904" y="20804"/>
                <wp:lineTo x="22904" y="1600"/>
                <wp:lineTo x="22332" y="-400"/>
                <wp:lineTo x="22332" y="-800"/>
                <wp:lineTo x="-763" y="-800"/>
              </wp:wrapPolygon>
            </wp:wrapTight>
            <wp:docPr id="16" name="Рисунок 16" descr="C:\Users\Михаил\Desktop\detsad-25139-1397059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detsad-25139-1397059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3" t="14798" r="16418" b="12108"/>
                    <a:stretch/>
                  </pic:blipFill>
                  <pic:spPr bwMode="auto">
                    <a:xfrm>
                      <a:off x="0" y="0"/>
                      <a:ext cx="2155825" cy="3085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A44" w:rsidRDefault="00A26A44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D243BD" w:rsidRDefault="00D243BD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</w:p>
    <w:p w:rsidR="00A26A44" w:rsidRPr="00A26A44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  <w:rPr>
          <w:b/>
        </w:rPr>
      </w:pPr>
      <w:r w:rsidRPr="00A26A44">
        <w:rPr>
          <w:b/>
        </w:rPr>
        <w:lastRenderedPageBreak/>
        <w:t>Виды апплик</w:t>
      </w:r>
      <w:r w:rsidRPr="00A26A44">
        <w:rPr>
          <w:b/>
        </w:rPr>
        <w:t>а</w:t>
      </w:r>
      <w:r w:rsidRPr="00A26A44">
        <w:rPr>
          <w:b/>
        </w:rPr>
        <w:t>ции:</w:t>
      </w:r>
    </w:p>
    <w:p w:rsidR="00A26A44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proofErr w:type="gramStart"/>
      <w:r w:rsidRPr="007A5068">
        <w:t>– предметная, состоящая из отдельных изображений (лист, ветка, дер</w:t>
      </w:r>
      <w:r w:rsidRPr="007A5068">
        <w:t>е</w:t>
      </w:r>
      <w:r w:rsidRPr="007A5068">
        <w:t>во, птица, цветок, животное, чел</w:t>
      </w:r>
      <w:r w:rsidRPr="007A5068">
        <w:t>о</w:t>
      </w:r>
      <w:r w:rsidRPr="007A5068">
        <w:t>век и т.д.);</w:t>
      </w:r>
      <w:proofErr w:type="gramEnd"/>
    </w:p>
    <w:p w:rsidR="00A26A44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– сюжетная, отображающая те или иные с</w:t>
      </w:r>
      <w:r w:rsidRPr="007A5068">
        <w:t>о</w:t>
      </w:r>
      <w:r w:rsidRPr="007A5068">
        <w:t>бытия;</w:t>
      </w:r>
    </w:p>
    <w:p w:rsidR="00A26A44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 xml:space="preserve">– </w:t>
      </w:r>
      <w:proofErr w:type="gramStart"/>
      <w:r w:rsidRPr="007A5068">
        <w:t>декоративная</w:t>
      </w:r>
      <w:proofErr w:type="gramEnd"/>
      <w:r w:rsidRPr="007A5068">
        <w:t>, включающая орнаменты, узоры, которыми можно украсить различные предметы.</w:t>
      </w:r>
    </w:p>
    <w:p w:rsidR="00A26A44" w:rsidRDefault="00A26A44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</w:p>
    <w:p w:rsidR="00450119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В настоящее время произошли кардинальные изменения в обществе</w:t>
      </w:r>
      <w:r w:rsidRPr="007A5068">
        <w:t>н</w:t>
      </w:r>
      <w:r w:rsidRPr="007A5068">
        <w:t xml:space="preserve">ной и экономической жизни нашего государства, наступил век </w:t>
      </w:r>
      <w:proofErr w:type="spellStart"/>
      <w:r w:rsidRPr="007A5068">
        <w:t>нанотехнол</w:t>
      </w:r>
      <w:r w:rsidRPr="007A5068">
        <w:t>о</w:t>
      </w:r>
      <w:r w:rsidRPr="007A5068">
        <w:t>гий</w:t>
      </w:r>
      <w:proofErr w:type="spellEnd"/>
      <w:r w:rsidRPr="007A5068">
        <w:t xml:space="preserve"> и информатизации, обществу требуются личности инициативные, сп</w:t>
      </w:r>
      <w:r w:rsidRPr="007A5068">
        <w:t>о</w:t>
      </w:r>
      <w:r w:rsidRPr="007A5068">
        <w:t>собные нестандартно мыслить, быть готовыми к активности тво</w:t>
      </w:r>
      <w:r w:rsidRPr="007A5068">
        <w:t>р</w:t>
      </w:r>
      <w:r w:rsidRPr="007A5068">
        <w:t>ческого характера, умеющие создавать креативные пр</w:t>
      </w:r>
      <w:r w:rsidRPr="007A5068">
        <w:t>о</w:t>
      </w:r>
      <w:r w:rsidRPr="007A5068">
        <w:t>дукты своей деятельности. С психологической точки зрения дошкольное детство является благ</w:t>
      </w:r>
      <w:r w:rsidRPr="007A5068">
        <w:t>о</w:t>
      </w:r>
      <w:r w:rsidRPr="007A5068">
        <w:t>приятным периодом для развития творч</w:t>
      </w:r>
      <w:r w:rsidRPr="007A5068">
        <w:t>е</w:t>
      </w:r>
      <w:r w:rsidRPr="007A5068">
        <w:t>ских способностей, потому что в этом возрасте дети чрезвычайно любозн</w:t>
      </w:r>
      <w:r w:rsidRPr="007A5068">
        <w:t>а</w:t>
      </w:r>
      <w:r w:rsidRPr="007A5068">
        <w:t>тельны, у них есть огромное желание познавать окружающий мир. Поэтому необходимо развивать чувство прекрасного, формировать высокие эстетические вкусы, умение понимать и ценить прои</w:t>
      </w:r>
      <w:r w:rsidRPr="007A5068">
        <w:t>з</w:t>
      </w:r>
      <w:r w:rsidRPr="007A5068">
        <w:t>ведения искусства, красоту и богатство родной пр</w:t>
      </w:r>
      <w:r w:rsidRPr="007A5068">
        <w:t>и</w:t>
      </w:r>
      <w:r w:rsidRPr="007A5068">
        <w:t>роды.</w:t>
      </w:r>
    </w:p>
    <w:p w:rsidR="00450119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Одним из приемов, направленных на создание условий для творч</w:t>
      </w:r>
      <w:r w:rsidRPr="007A5068">
        <w:t>е</w:t>
      </w:r>
      <w:r w:rsidRPr="007A5068">
        <w:t>ского самовыражения ребенка, является организация работы с детьми по изобраз</w:t>
      </w:r>
      <w:r w:rsidRPr="007A5068">
        <w:t>и</w:t>
      </w:r>
      <w:r w:rsidRPr="007A5068">
        <w:t>тельной деятельности с применением способов нетрадиционных видов аппликации. Это привлекает своей простотой, доступностью, ра</w:t>
      </w:r>
      <w:r w:rsidRPr="007A5068">
        <w:t>с</w:t>
      </w:r>
      <w:r w:rsidRPr="007A5068">
        <w:t>крывает возможность использования хорошо знакомых предметов в качестве худож</w:t>
      </w:r>
      <w:r w:rsidRPr="007A5068">
        <w:t>е</w:t>
      </w:r>
      <w:r w:rsidRPr="007A5068">
        <w:t>ственных материалов. </w:t>
      </w:r>
    </w:p>
    <w:p w:rsidR="00450119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Нетрадиционная аппликация играет важную роль в общем психич</w:t>
      </w:r>
      <w:r w:rsidRPr="007A5068">
        <w:t>е</w:t>
      </w:r>
      <w:r w:rsidRPr="007A5068">
        <w:t>ском развитии ребенка, развивает фантазию, воображение, мелкую мот</w:t>
      </w:r>
      <w:r w:rsidRPr="007A5068">
        <w:t>о</w:t>
      </w:r>
      <w:r w:rsidRPr="007A5068">
        <w:t>рику рук. </w:t>
      </w:r>
    </w:p>
    <w:p w:rsidR="000535AD" w:rsidRPr="007A5068" w:rsidRDefault="007A5068" w:rsidP="00D243BD">
      <w:pPr>
        <w:tabs>
          <w:tab w:val="left" w:pos="8647"/>
        </w:tabs>
        <w:spacing w:line="25" w:lineRule="atLeast"/>
        <w:ind w:left="-426" w:right="424" w:firstLine="709"/>
        <w:jc w:val="both"/>
      </w:pPr>
      <w:r w:rsidRPr="007A5068">
        <w:t>Изучив возможности нетрадиционной те</w:t>
      </w:r>
      <w:r w:rsidRPr="007A5068">
        <w:t>х</w:t>
      </w:r>
      <w:r w:rsidRPr="007A5068">
        <w:t>ники аппликации, я пришла к выводу, что это способ создания нового, оригинального произведения иску</w:t>
      </w:r>
      <w:r w:rsidRPr="007A5068">
        <w:t>с</w:t>
      </w:r>
      <w:r w:rsidRPr="007A5068">
        <w:t>ства, в котором гармонирует всё: и цвет, и линия, и сюжет. Это огромная возможность для детей думать, пробовать, искать, экспериментировать, а с</w:t>
      </w:r>
      <w:r w:rsidRPr="007A5068">
        <w:t>а</w:t>
      </w:r>
      <w:r w:rsidRPr="007A5068">
        <w:t xml:space="preserve">мое главное, </w:t>
      </w:r>
      <w:proofErr w:type="spellStart"/>
      <w:r w:rsidRPr="007A5068">
        <w:t>самовыражаться</w:t>
      </w:r>
      <w:proofErr w:type="spellEnd"/>
      <w:r w:rsidRPr="007A5068">
        <w:t>.</w:t>
      </w:r>
    </w:p>
    <w:sectPr w:rsidR="000535AD" w:rsidRPr="007A5068" w:rsidSect="008242E3">
      <w:pgSz w:w="11906" w:h="16838"/>
      <w:pgMar w:top="1134" w:right="850" w:bottom="1134" w:left="1701" w:header="708" w:footer="708" w:gutter="0"/>
      <w:pgBorders w:offsetFrom="page">
        <w:top w:val="thinThickThinSmallGap" w:sz="24" w:space="31" w:color="7030A0"/>
        <w:left w:val="thinThickThinSmallGap" w:sz="24" w:space="31" w:color="7030A0"/>
        <w:bottom w:val="thinThickThinSmallGap" w:sz="24" w:space="31" w:color="7030A0"/>
        <w:right w:val="thinThickThinSmallGap" w:sz="24" w:space="31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89E" w:rsidRDefault="0085489E" w:rsidP="008242E3">
      <w:r>
        <w:separator/>
      </w:r>
    </w:p>
  </w:endnote>
  <w:endnote w:type="continuationSeparator" w:id="0">
    <w:p w:rsidR="0085489E" w:rsidRDefault="0085489E" w:rsidP="0082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89E" w:rsidRDefault="0085489E" w:rsidP="008242E3">
      <w:r>
        <w:separator/>
      </w:r>
    </w:p>
  </w:footnote>
  <w:footnote w:type="continuationSeparator" w:id="0">
    <w:p w:rsidR="0085489E" w:rsidRDefault="0085489E" w:rsidP="00824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68"/>
    <w:rsid w:val="000535AD"/>
    <w:rsid w:val="00450119"/>
    <w:rsid w:val="007A5068"/>
    <w:rsid w:val="008242E3"/>
    <w:rsid w:val="0085489E"/>
    <w:rsid w:val="00A26A44"/>
    <w:rsid w:val="00C12133"/>
    <w:rsid w:val="00D243BD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8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42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42E3"/>
  </w:style>
  <w:style w:type="paragraph" w:styleId="a7">
    <w:name w:val="footer"/>
    <w:basedOn w:val="a"/>
    <w:link w:val="a8"/>
    <w:uiPriority w:val="99"/>
    <w:unhideWhenUsed/>
    <w:rsid w:val="008242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42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8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42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42E3"/>
  </w:style>
  <w:style w:type="paragraph" w:styleId="a7">
    <w:name w:val="footer"/>
    <w:basedOn w:val="a"/>
    <w:link w:val="a8"/>
    <w:uiPriority w:val="99"/>
    <w:unhideWhenUsed/>
    <w:rsid w:val="008242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4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6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4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6</cp:revision>
  <dcterms:created xsi:type="dcterms:W3CDTF">2016-12-20T13:26:00Z</dcterms:created>
  <dcterms:modified xsi:type="dcterms:W3CDTF">2017-01-15T12:58:00Z</dcterms:modified>
</cp:coreProperties>
</file>